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11/19/2025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Assessment on the feedback of teammates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Evaluate the approach we are doing for the promoting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Approach does not benefit performance or security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Removed redundant timeouts and simplified async flow.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Codebase is now more maintainable and efficient.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Conduct final regression testing to ensure no page flow issues reappear.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screenshots and timing metrics for sprint review.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the "bad input" testing. The system successfully blocked invalid files and weird text inputs without crashing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a final pass over the code to remove any console logs or temporary test comments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transition effects and applied across website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Full walkthrough of all possible navigations throughout site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Perform proper stress testing hnder different network loads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transitions to talk about with team later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smooth, working transitions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​​Conducted informal usability testing with internal users; collected feedback on perceived lag, confusing states, and “jumpy” elements; identified 3–4 hotspots (form validation lag, slow filters, clunky mobile nav).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Optimize form validation (debounce + on-blur where appropriate), streamline filter application (apply-on-change vs “Apply” button), and clean up mobile navigation animations.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instant feedback with performance too much validation on every keystroke still feels laggy on slower devices.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